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7245" w14:textId="58F528AD" w:rsidR="004C7F30" w:rsidRPr="004C7F30" w:rsidRDefault="004C7F30" w:rsidP="004C7F30">
      <w:pPr>
        <w:pStyle w:val="has-text-align-center"/>
        <w:shd w:val="clear" w:color="auto" w:fill="FFFFFF"/>
        <w:spacing w:before="0" w:beforeAutospacing="0" w:after="300" w:afterAutospacing="0"/>
        <w:jc w:val="center"/>
        <w:rPr>
          <w:rFonts w:ascii="TH SarabunIT๙" w:hAnsi="TH SarabunIT๙" w:cs="TH SarabunIT๙" w:hint="cs"/>
          <w:color w:val="222222"/>
          <w:sz w:val="40"/>
          <w:szCs w:val="40"/>
          <w:cs/>
        </w:rPr>
      </w:pP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>อำนาจหน้าที่ขององค์การบริหารส่วนตำบล</w:t>
      </w:r>
      <w:r>
        <w:rPr>
          <w:rStyle w:val="a3"/>
          <w:rFonts w:ascii="TH SarabunIT๙" w:hAnsi="TH SarabunIT๙" w:cs="TH SarabunIT๙" w:hint="cs"/>
          <w:color w:val="222222"/>
          <w:sz w:val="40"/>
          <w:szCs w:val="40"/>
          <w:cs/>
        </w:rPr>
        <w:t>ทับตีเหล็ก</w:t>
      </w:r>
    </w:p>
    <w:p w14:paraId="7C00A59E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>อำนาจหน้าที่ ตามพระราชบัญญัติสภา</w:t>
      </w:r>
      <w:proofErr w:type="spellStart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>ตําบล</w:t>
      </w:r>
      <w:proofErr w:type="spellEnd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>และองค์การบริหารส่วน</w:t>
      </w:r>
      <w:proofErr w:type="spellStart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>ตําบล</w:t>
      </w:r>
      <w:proofErr w:type="spellEnd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 xml:space="preserve"> พ.ศ.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</w:rPr>
        <w:t xml:space="preserve">2537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 xml:space="preserve">และที่แก้ไขเพิ่มเติม ถึง ฉบับที่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</w:rPr>
        <w:t xml:space="preserve">7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  <w:cs/>
        </w:rPr>
        <w:t xml:space="preserve">พ.ศ.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u w:val="single"/>
        </w:rPr>
        <w:t>2562</w:t>
      </w:r>
    </w:p>
    <w:p w14:paraId="3FDE9576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1.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มี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อํานาจ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หน้าที่ในการพัฒนา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ทั้งในด้าน เศรษฐกิจ 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สังคมและวัฒนธรรม(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มาตรา 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>66)</w:t>
      </w:r>
    </w:p>
    <w:p w14:paraId="59189B78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2.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ภายใต้บังคับแห่งกฎหมาย 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มีหน้าที่ต้อง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ทํา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ในเขต 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ดังต่อไปนี้(มาตรา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>67)</w:t>
      </w:r>
    </w:p>
    <w:p w14:paraId="20112F00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จัดให้มีและ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งรักษาทางน้ำและทางบก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1/1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รักษาความเป็นระเบียบเรียบร้อย การดูแลการจราจร และส่งเสริมสนับสนุนหน่วยงานอื่นในการปฏิบัติหน้าที่ดังกล่าว</w:t>
      </w:r>
    </w:p>
    <w:p w14:paraId="4E44D5C3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(2)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รักษาความสะอาดของถนน ทางน้ำ ทางเดิน และที่สาธารณะ รวมทั้งกําจัดมูลฝอย และสิ่งปฏิกูล</w:t>
      </w:r>
    </w:p>
    <w:p w14:paraId="41C96D9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(3)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ป้องกันโรคและระงับโรคติดต่อ</w:t>
      </w:r>
    </w:p>
    <w:p w14:paraId="677ED65B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(4)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ป้องกันและบรรเทาสาธารณภัย</w:t>
      </w:r>
    </w:p>
    <w:p w14:paraId="07F2555A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(5)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ส่งเสริมการศึกษา ศาสนา และวัฒนธรรม</w:t>
      </w:r>
    </w:p>
    <w:p w14:paraId="76C10D92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(6)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ส่งเสริมการพัฒนาสตรี เด็ก เยาวชน ผู้สูงอายุ และผู้พิการ</w:t>
      </w:r>
    </w:p>
    <w:p w14:paraId="67329CD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(7)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คุ้มครอง ดูแล 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งรักษาทรัพยากรธรรมชาติและสิ่งแวดล้อม</w:t>
      </w:r>
    </w:p>
    <w:p w14:paraId="1BB8A9D2" w14:textId="6C3A7E5A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(8) 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งรักษาศิลปะ จารีตประเพณี ภูมิปัญญาท้องถิ่น และวัฒนธรรมอันดีของท้องถิ่น</w:t>
      </w:r>
    </w:p>
    <w:p w14:paraId="3BC079B1" w14:textId="0B8E35B9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(9)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ปฏิบัติหน้าที่อื่นตามที่ทางราชการมอบหมายโดยจัดสรรงบประมาณหรือบุคลากรให้ตามความจําเป็นและสมควร</w:t>
      </w:r>
    </w:p>
    <w:p w14:paraId="69AFBB18" w14:textId="383A8633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</w:p>
    <w:p w14:paraId="383B2819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 w:hint="cs"/>
          <w:color w:val="222222"/>
          <w:sz w:val="40"/>
          <w:szCs w:val="40"/>
        </w:rPr>
      </w:pPr>
    </w:p>
    <w:p w14:paraId="62093FA2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lastRenderedPageBreak/>
        <w:t xml:space="preserve">3.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ภายใต้บังคับแห่งกฎหมาย 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อาจจัด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ทํา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กิจการใน 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เขตองค์การบริหารส่วน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ดังต่อไปนี้(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มาตรา 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>68)</w:t>
      </w:r>
    </w:p>
    <w:p w14:paraId="17DB1CDF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ให้มีน้ำเพื่อการอุปโภค บริโภค และการเกษตร</w:t>
      </w:r>
    </w:p>
    <w:p w14:paraId="4BEF4385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(2)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ให้มีและบํารุงการไฟฟ้าหรือแสงสว่างโดยวิธีอื่น</w:t>
      </w:r>
    </w:p>
    <w:p w14:paraId="34FE1B1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(3)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งรักษาทางระบายน้ำ</w:t>
      </w:r>
    </w:p>
    <w:p w14:paraId="1362DA31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(4)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ให้มีและบํารุงสถานที่ประชุม การกีฬา การพักผ่อนหย่อนใจและสวนสาธารณะ</w:t>
      </w:r>
    </w:p>
    <w:p w14:paraId="5259352F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(5)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ให้มีและส่งเสริมกลุ่มเกษตรกรและกิจการสหกรณ์</w:t>
      </w:r>
    </w:p>
    <w:p w14:paraId="435A2C6F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(6)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ส่งเสริมให้มีอุตสาหกรรมในครอบครัว</w:t>
      </w:r>
    </w:p>
    <w:p w14:paraId="7567686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(7)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บํารุงและส่งเสริมการประกอบอาชีพของราษฎร</w:t>
      </w:r>
    </w:p>
    <w:p w14:paraId="1B1E1017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(8)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6B5C0ACF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(9)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หาผลประโยชน์จากทรัพย์สินขององค์การบริหารส่วน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ตําบล</w:t>
      </w:r>
      <w:proofErr w:type="spellEnd"/>
    </w:p>
    <w:p w14:paraId="451799D7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(10)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ให้มีตลาด ท่าเทียบเรือ และท่าข้าม</w:t>
      </w:r>
    </w:p>
    <w:p w14:paraId="3575A3A6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(11)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กิจการเกี่ยวกับการพาณิชย์</w:t>
      </w:r>
    </w:p>
    <w:p w14:paraId="7D13E946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(12)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การท่องเที่ยว</w:t>
      </w:r>
    </w:p>
    <w:p w14:paraId="7FE917B0" w14:textId="15A96D1A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(13)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การผังเมือง</w:t>
      </w:r>
    </w:p>
    <w:p w14:paraId="1FCB28B5" w14:textId="4FE56C50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</w:p>
    <w:p w14:paraId="2F791A9F" w14:textId="53FF0C45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</w:p>
    <w:p w14:paraId="7A8689FB" w14:textId="507E0B31" w:rsid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</w:p>
    <w:p w14:paraId="0E8034EA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 w:hint="cs"/>
          <w:color w:val="222222"/>
          <w:sz w:val="40"/>
          <w:szCs w:val="40"/>
        </w:rPr>
      </w:pPr>
    </w:p>
    <w:p w14:paraId="2C3EC57B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proofErr w:type="spellStart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lastRenderedPageBreak/>
        <w:t>อํานาจ</w:t>
      </w:r>
      <w:proofErr w:type="spellEnd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>หน้าที่ ตามพระราชบัญญัติ</w:t>
      </w:r>
      <w:proofErr w:type="spellStart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>กําหนด</w:t>
      </w:r>
      <w:proofErr w:type="spellEnd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>แผนและขั้นตอนการกระจาย</w:t>
      </w:r>
      <w:proofErr w:type="spellStart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>อํานาจ</w:t>
      </w:r>
      <w:proofErr w:type="spellEnd"/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  <w:cs/>
        </w:rPr>
        <w:t xml:space="preserve">ให้แก่องค์กรปกครองส่วนท้องถิ่น พ.ศ. </w:t>
      </w:r>
      <w:r w:rsidRPr="004C7F30">
        <w:rPr>
          <w:rStyle w:val="a3"/>
          <w:rFonts w:ascii="TH SarabunIT๙" w:hAnsi="TH SarabunIT๙" w:cs="TH SarabunIT๙"/>
          <w:color w:val="222222"/>
          <w:sz w:val="40"/>
          <w:szCs w:val="40"/>
        </w:rPr>
        <w:t>2542</w:t>
      </w:r>
    </w:p>
    <w:p w14:paraId="291304EC" w14:textId="16685700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1.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มี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อํานาจ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และหน้าที่ในการจัดระบบการบริการสาธารณะเพื่อประโยชน์ของประชาชนในท้องถิ่นของตนเองดังนี้ (มาตรา 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>16)</w:t>
      </w:r>
    </w:p>
    <w:p w14:paraId="59B0A92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ทํา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แผนพัฒนาท้องถิ่นของตนเอง</w:t>
      </w:r>
      <w:proofErr w:type="gramEnd"/>
    </w:p>
    <w:p w14:paraId="6956FC36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การจัดให้มีและ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งรักษาทางบก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ทาง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นํ้า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และทางระบาย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นํ้า</w:t>
      </w:r>
      <w:proofErr w:type="spellEnd"/>
    </w:p>
    <w:p w14:paraId="49168DCA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3)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การจัดให้มีและควบคุมตลาด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ท่าเทียบเรือ ท่าข้าม และที่จอดรถ</w:t>
      </w:r>
    </w:p>
    <w:p w14:paraId="014A66F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4)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การสาธารณูปโภคและการก่อสร้างอื่น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ๆ</w:t>
      </w:r>
    </w:p>
    <w:p w14:paraId="1E5D9AE7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5)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การสาธารณูปการ</w:t>
      </w:r>
      <w:proofErr w:type="gramEnd"/>
    </w:p>
    <w:p w14:paraId="080C6318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6)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การส่งเสริม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การฝึกและประกอบอาชีพ</w:t>
      </w:r>
    </w:p>
    <w:p w14:paraId="5E424029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7)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การพาณิชย์และการส่งเสริมการลงทุน</w:t>
      </w:r>
      <w:proofErr w:type="gramEnd"/>
    </w:p>
    <w:p w14:paraId="2EA43C13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8)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การส่งเสริมการท่องเที่ยว</w:t>
      </w:r>
      <w:proofErr w:type="gramEnd"/>
    </w:p>
    <w:p w14:paraId="6DA17885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9)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การจัดการศึกษา</w:t>
      </w:r>
      <w:proofErr w:type="gramEnd"/>
    </w:p>
    <w:p w14:paraId="66997B6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10)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การสังคมสงเคราะห์และการพัฒนาคุณภาพชีวิตเด็ก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สตรีคนชราและผู้ด้อยโอกาส</w:t>
      </w:r>
    </w:p>
    <w:p w14:paraId="29210135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11)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งรักษาศิลปะจารีตประเพณีภูมิปัญญาท้องถิ่น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และวัฒนธรรมอันดีของท้องถิ่น</w:t>
      </w:r>
    </w:p>
    <w:p w14:paraId="72380459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12)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การปรับปรุงแหล่งชุมชนแออัดและการจัดการเกี่ยวกบที่อยู่อาศัย</w:t>
      </w:r>
      <w:proofErr w:type="gramEnd"/>
    </w:p>
    <w:p w14:paraId="6A0BD014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13)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การจัดให้มีและ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งรักษาสถานที่พักผ่อนหย่อนใจ</w:t>
      </w:r>
      <w:proofErr w:type="gramEnd"/>
    </w:p>
    <w:p w14:paraId="623A71F2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14)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การส่งเสริมกีฬา</w:t>
      </w:r>
      <w:proofErr w:type="gramEnd"/>
    </w:p>
    <w:p w14:paraId="77323338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15)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การส่งเสริมประชาธิปไตยความเสมอภาคและสิทธิเสรีภาพของประชาชน</w:t>
      </w:r>
      <w:proofErr w:type="gramEnd"/>
    </w:p>
    <w:p w14:paraId="5BE3D12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(16)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ส่งเสริมการมีส่วนร่วมของราษฎรในการพัฒนาท้องถิ่น</w:t>
      </w:r>
    </w:p>
    <w:p w14:paraId="4DDC5921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lastRenderedPageBreak/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17)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การรักษาความสะอาดและความเป็นระเบียบเรียบร้อยของบ้านเมือง</w:t>
      </w:r>
      <w:proofErr w:type="gramEnd"/>
    </w:p>
    <w:p w14:paraId="19542028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18)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การกําจัดมูลฝอย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สิ่งปฏิกูลและ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นํ้า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เสีย</w:t>
      </w:r>
    </w:p>
    <w:p w14:paraId="4B6257DA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19)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การสาธารณสุขการอนามัยครอบครัวและการรักษาพยาบาล</w:t>
      </w:r>
      <w:proofErr w:type="gramEnd"/>
    </w:p>
    <w:p w14:paraId="16D11E50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20)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การจัดให้มีและควบคุมสุสานและ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ฌา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ปนสถาน</w:t>
      </w:r>
      <w:proofErr w:type="gramEnd"/>
    </w:p>
    <w:p w14:paraId="6F84ADEA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21)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การควบคุมการเลี้ยงสัตว์</w:t>
      </w:r>
      <w:proofErr w:type="gramEnd"/>
    </w:p>
    <w:p w14:paraId="5010D574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22)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การจัดให้มีและควบคุมการฆ่าสัตว์</w:t>
      </w:r>
      <w:proofErr w:type="gramEnd"/>
    </w:p>
    <w:p w14:paraId="30D9AF43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23)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การรักษาความปลอดภัยความเป็นระเบียบเรียบร้อยและการอนามัยโรงมหรสพ</w:t>
      </w:r>
      <w:proofErr w:type="gram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 และ สาธารณสถานอื่น ๆ</w:t>
      </w:r>
    </w:p>
    <w:p w14:paraId="2A257B4D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24)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การจัดการการ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บํารุ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งรักษาและการใช้ประโยชน์จากป่าไม้ที่ดินทรัพยากรธรรมชาติและสิ่งแวดล้อม</w:t>
      </w:r>
      <w:proofErr w:type="gramEnd"/>
    </w:p>
    <w:p w14:paraId="7AF80A44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25)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การผังเมือง</w:t>
      </w:r>
      <w:proofErr w:type="gramEnd"/>
    </w:p>
    <w:p w14:paraId="18AED5FB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26)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การขนส่งและการวิศวกรรมจราจร</w:t>
      </w:r>
      <w:proofErr w:type="gramEnd"/>
    </w:p>
    <w:p w14:paraId="0653BAA8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27)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การดูแลรักษาที่สาธารณะ</w:t>
      </w:r>
      <w:proofErr w:type="gramEnd"/>
    </w:p>
    <w:p w14:paraId="552C628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28)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การควบคุมอาคาร</w:t>
      </w:r>
      <w:proofErr w:type="gramEnd"/>
    </w:p>
    <w:p w14:paraId="22CD7272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29)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การป้องกันและบรรเทาสาธารณภัย</w:t>
      </w:r>
      <w:proofErr w:type="gramEnd"/>
    </w:p>
    <w:p w14:paraId="3EAC543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30)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ารรักษาความสงบเรียบร้อยการส่งเสริมและสนับสนุนการป้องกันและรักษาความปลอดภัยในชีวิตและทรัพย์สิน</w:t>
      </w:r>
      <w:proofErr w:type="gramEnd"/>
    </w:p>
    <w:p w14:paraId="74284CF2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>(</w:t>
      </w:r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</w:rPr>
        <w:t>31)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กิจการอื่นใดที่เป็นผลประโยชน์ของประชาชนในท้องถิ่นตามที่คณะกรรมการประกาศ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กําหนด</w:t>
      </w:r>
      <w:proofErr w:type="spellEnd"/>
      <w:proofErr w:type="gramEnd"/>
    </w:p>
    <w:p w14:paraId="491CE73C" w14:textId="77777777" w:rsidR="004C7F30" w:rsidRPr="004C7F30" w:rsidRDefault="004C7F30" w:rsidP="004C7F30">
      <w:pPr>
        <w:pStyle w:val="a4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222222"/>
          <w:sz w:val="40"/>
          <w:szCs w:val="40"/>
        </w:rPr>
      </w:pP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2. 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อํานาจ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หน้าที่ของ อบต. ตามข้อ </w:t>
      </w:r>
      <w:r w:rsidRPr="004C7F30">
        <w:rPr>
          <w:rFonts w:ascii="TH SarabunIT๙" w:hAnsi="TH SarabunIT๙" w:cs="TH SarabunIT๙"/>
          <w:color w:val="222222"/>
          <w:sz w:val="40"/>
          <w:szCs w:val="40"/>
        </w:rPr>
        <w:t xml:space="preserve">1 </w:t>
      </w:r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ต้อง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ดําเนินการ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ตาม “แผนปฏิบัติการ</w:t>
      </w:r>
      <w:proofErr w:type="spell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กําหนด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 xml:space="preserve">ขั้นตอนและการกระจาย </w:t>
      </w:r>
      <w:proofErr w:type="spellStart"/>
      <w:proofErr w:type="gramStart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อํานาจ</w:t>
      </w:r>
      <w:proofErr w:type="spellEnd"/>
      <w:r w:rsidRPr="004C7F30">
        <w:rPr>
          <w:rFonts w:ascii="TH SarabunIT๙" w:hAnsi="TH SarabunIT๙" w:cs="TH SarabunIT๙"/>
          <w:color w:val="222222"/>
          <w:sz w:val="40"/>
          <w:szCs w:val="40"/>
          <w:cs/>
        </w:rPr>
        <w:t>ให้แก่องค์กรปกครองส่วนท้องถิ่น ”</w:t>
      </w:r>
      <w:proofErr w:type="gramEnd"/>
    </w:p>
    <w:p w14:paraId="12D60BE3" w14:textId="77777777" w:rsidR="00BB64EC" w:rsidRPr="004C7F30" w:rsidRDefault="00BB64EC">
      <w:pPr>
        <w:rPr>
          <w:rFonts w:ascii="TH SarabunIT๙" w:hAnsi="TH SarabunIT๙" w:cs="TH SarabunIT๙"/>
          <w:sz w:val="40"/>
          <w:szCs w:val="40"/>
        </w:rPr>
      </w:pPr>
    </w:p>
    <w:sectPr w:rsidR="00BB64EC" w:rsidRPr="004C7F30" w:rsidSect="004C7F30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0"/>
    <w:rsid w:val="004C7F30"/>
    <w:rsid w:val="00B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8DCB"/>
  <w15:chartTrackingRefBased/>
  <w15:docId w15:val="{E102EB4A-DC27-4DB1-A865-44EF7FE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C7F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4C7F30"/>
    <w:rPr>
      <w:b/>
      <w:bCs/>
    </w:rPr>
  </w:style>
  <w:style w:type="paragraph" w:styleId="a4">
    <w:name w:val="Normal (Web)"/>
    <w:basedOn w:val="a"/>
    <w:uiPriority w:val="99"/>
    <w:semiHidden/>
    <w:unhideWhenUsed/>
    <w:rsid w:val="004C7F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sa8usa@gmail.com</dc:creator>
  <cp:keywords/>
  <dc:description/>
  <cp:lastModifiedBy>sa8usa@gmail.com</cp:lastModifiedBy>
  <cp:revision>1</cp:revision>
  <dcterms:created xsi:type="dcterms:W3CDTF">2024-01-29T03:00:00Z</dcterms:created>
  <dcterms:modified xsi:type="dcterms:W3CDTF">2024-01-29T03:02:00Z</dcterms:modified>
</cp:coreProperties>
</file>